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B6" w:rsidRDefault="00AF2A33" w:rsidP="00A91967">
      <w:pPr>
        <w:pStyle w:val="ISAFTitle"/>
      </w:pPr>
      <w:r>
        <w:t>ISAF INTERNATIONAL CLASSES</w:t>
      </w:r>
    </w:p>
    <w:p w:rsidR="00AF2A33" w:rsidRDefault="00AF2A33" w:rsidP="00A91967">
      <w:pPr>
        <w:pStyle w:val="ISAFTitle"/>
      </w:pPr>
      <w:r>
        <w:t>INTERNATIONAL JURIES AT WORLD CHAMPIONSHIPS</w:t>
      </w:r>
    </w:p>
    <w:p w:rsidR="00A2636B" w:rsidRDefault="00A2636B" w:rsidP="00742CB8"/>
    <w:p w:rsidR="004A5FA4" w:rsidRDefault="00AF2A33" w:rsidP="00AF2A33">
      <w:pPr>
        <w:pStyle w:val="ISAFnumberedlist1"/>
      </w:pPr>
      <w:r>
        <w:t>Requirements</w:t>
      </w:r>
    </w:p>
    <w:p w:rsidR="00AF2A33" w:rsidRDefault="00AF2A33" w:rsidP="00AF2A33">
      <w:pPr>
        <w:pStyle w:val="ISAFnumberedlist2"/>
      </w:pPr>
      <w:r>
        <w:t>Under ISAF Regulation 10.10, an ISAF International Class must appoint an International Jury for its World Championships unless ISAF agrees otherwise.</w:t>
      </w:r>
    </w:p>
    <w:p w:rsidR="00AF2A33" w:rsidRDefault="00AF2A33" w:rsidP="00AF2A33">
      <w:pPr>
        <w:pStyle w:val="ISAFnumberedlist2"/>
      </w:pPr>
      <w:r>
        <w:t>This document sets out the principles that ISAF will apply when assessing applications to dispense with this requirement.</w:t>
      </w:r>
    </w:p>
    <w:p w:rsidR="00AF2A33" w:rsidRDefault="00AF2A33" w:rsidP="00AF2A33">
      <w:pPr>
        <w:pStyle w:val="ISAFnumberedlist2"/>
      </w:pPr>
      <w:r>
        <w:t>The decision whether or not to approve an application is made jointly by the Chairman of Race Officials Committee, the Chairman of the International Judges Sub-committee and the ISAF Secretariat.</w:t>
      </w:r>
    </w:p>
    <w:p w:rsidR="00AF2A33" w:rsidRDefault="00AF2A33" w:rsidP="00AF2A33">
      <w:pPr>
        <w:pStyle w:val="ISAFnumberedlist2"/>
      </w:pPr>
      <w:r>
        <w:t>Applications for dispensation must be made in good time and well before the appointment of</w:t>
      </w:r>
      <w:r w:rsidR="00495AE9">
        <w:t xml:space="preserve"> officials for the event</w:t>
      </w:r>
      <w:r>
        <w:t>.  Event organisers should not assume ISAF will grant approval and ISAF may impose conditions on any approval.</w:t>
      </w:r>
    </w:p>
    <w:p w:rsidR="00AF2A33" w:rsidRDefault="00AF2A33" w:rsidP="00AF2A33">
      <w:pPr>
        <w:pStyle w:val="ISAFnumberedlist1"/>
      </w:pPr>
      <w:r>
        <w:t>Principles</w:t>
      </w:r>
    </w:p>
    <w:p w:rsidR="00AF2A33" w:rsidRDefault="00AF2A33" w:rsidP="00AF2A33">
      <w:pPr>
        <w:pStyle w:val="ISAFnumberedlist2"/>
      </w:pPr>
      <w:r>
        <w:t>The main issues that ISAF will consider are:</w:t>
      </w:r>
    </w:p>
    <w:p w:rsidR="00AF2A33" w:rsidRDefault="00AF2A33" w:rsidP="00AF2A33">
      <w:pPr>
        <w:pStyle w:val="ISAFnumberedlist3"/>
      </w:pPr>
      <w:r>
        <w:t>Whether or not</w:t>
      </w:r>
      <w:r w:rsidR="00495AE9">
        <w:t xml:space="preserve"> the</w:t>
      </w:r>
      <w:r>
        <w:t xml:space="preserve"> relevant MNA has given its written approval.</w:t>
      </w:r>
    </w:p>
    <w:p w:rsidR="00AF2A33" w:rsidRDefault="00AF2A33" w:rsidP="00AF2A33">
      <w:pPr>
        <w:pStyle w:val="ISAFnumberedlist3"/>
      </w:pPr>
      <w:r>
        <w:t xml:space="preserve">The </w:t>
      </w:r>
      <w:r w:rsidR="00F5795C">
        <w:t>number of hearings there has</w:t>
      </w:r>
      <w:r w:rsidR="00495AE9">
        <w:t xml:space="preserve"> </w:t>
      </w:r>
      <w:r>
        <w:t>been at the previous three events.</w:t>
      </w:r>
    </w:p>
    <w:p w:rsidR="00AF2A33" w:rsidRDefault="00AF2A33" w:rsidP="00AF2A33">
      <w:pPr>
        <w:pStyle w:val="ISAFnumberedlist3"/>
      </w:pPr>
      <w:r>
        <w:t>The names,</w:t>
      </w:r>
      <w:r w:rsidR="00F5795C">
        <w:t xml:space="preserve"> nationality,</w:t>
      </w:r>
      <w:r>
        <w:t xml:space="preserve"> qualifications and experience of the proposed protest committee.</w:t>
      </w:r>
    </w:p>
    <w:p w:rsidR="00F5795C" w:rsidRDefault="00F5795C" w:rsidP="00AF2A33">
      <w:pPr>
        <w:pStyle w:val="ISAFnumberedlist3"/>
      </w:pPr>
      <w:r>
        <w:t>If the protest committee is appealable, how long an appeal will take to be decided.</w:t>
      </w:r>
      <w:bookmarkStart w:id="0" w:name="_GoBack"/>
      <w:bookmarkEnd w:id="0"/>
    </w:p>
    <w:p w:rsidR="00AF2A33" w:rsidRDefault="00AF2A33" w:rsidP="00AF2A33">
      <w:pPr>
        <w:pStyle w:val="ISAFnumberedlist3"/>
      </w:pPr>
      <w:r>
        <w:t>The type of boat.</w:t>
      </w:r>
    </w:p>
    <w:p w:rsidR="00495AE9" w:rsidRDefault="00495AE9" w:rsidP="00AF2A33">
      <w:pPr>
        <w:pStyle w:val="ISAFnumberedlist3"/>
      </w:pPr>
      <w:r>
        <w:t>Whether ISAF has granted approval previously.</w:t>
      </w:r>
    </w:p>
    <w:p w:rsidR="00AF2A33" w:rsidRDefault="00AF2A33" w:rsidP="00AF2A33">
      <w:pPr>
        <w:pStyle w:val="ISAFnumberedlist3"/>
      </w:pPr>
      <w:r>
        <w:t>Any other information ISAF considers relevant.</w:t>
      </w:r>
    </w:p>
    <w:p w:rsidR="00AF2A33" w:rsidRDefault="00AF2A33" w:rsidP="00AF2A33">
      <w:pPr>
        <w:pStyle w:val="ISAFnumberedlist2"/>
      </w:pPr>
      <w:r>
        <w:t>It is unlikely that ISAF will approve an application based</w:t>
      </w:r>
      <w:r w:rsidR="00495AE9">
        <w:t xml:space="preserve"> solely</w:t>
      </w:r>
      <w:r>
        <w:t xml:space="preserve"> on the cost of app</w:t>
      </w:r>
      <w:r w:rsidR="00495AE9">
        <w:t xml:space="preserve">ointing an International Jury (except in areas such as Oceania). </w:t>
      </w:r>
    </w:p>
    <w:p w:rsidR="00495AE9" w:rsidRDefault="00495AE9" w:rsidP="00AF2A33">
      <w:pPr>
        <w:pStyle w:val="ISAFnumberedlist2"/>
      </w:pPr>
      <w:r>
        <w:t>Applications should be made by email to ISAF (</w:t>
      </w:r>
      <w:hyperlink r:id="rId8" w:history="1">
        <w:r w:rsidRPr="00F36EA7">
          <w:rPr>
            <w:rStyle w:val="Hyperlink"/>
          </w:rPr>
          <w:t>raceofficials@isaf.co.uk</w:t>
        </w:r>
      </w:hyperlink>
      <w:r>
        <w:t>) and should cover all the items mention in section 2.1 above.</w:t>
      </w:r>
    </w:p>
    <w:p w:rsidR="00AF2A33" w:rsidRDefault="00AF2A33" w:rsidP="00AF2A33">
      <w:pPr>
        <w:tabs>
          <w:tab w:val="left" w:pos="5595"/>
        </w:tabs>
        <w:ind w:left="567"/>
      </w:pPr>
      <w:r>
        <w:tab/>
      </w:r>
    </w:p>
    <w:p w:rsidR="00A2636B" w:rsidRDefault="00495AE9" w:rsidP="00174910">
      <w:pPr>
        <w:tabs>
          <w:tab w:val="left" w:pos="1080"/>
        </w:tabs>
        <w:rPr>
          <w:color w:val="002747"/>
          <w:sz w:val="20"/>
          <w:szCs w:val="20"/>
        </w:rPr>
      </w:pPr>
      <w:r>
        <w:rPr>
          <w:noProof/>
          <w:color w:val="002747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6057900" cy="0"/>
                <wp:effectExtent l="15240" t="19685" r="13335" b="18415"/>
                <wp:wrapNone/>
                <wp:docPr id="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74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7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" o:allowoverlap="f" strokecolor="#002747" strokeweight="2pt"/>
            </w:pict>
          </mc:Fallback>
        </mc:AlternateContent>
      </w:r>
    </w:p>
    <w:p w:rsidR="00A2636B" w:rsidRDefault="00A2636B" w:rsidP="00174910">
      <w:pPr>
        <w:tabs>
          <w:tab w:val="left" w:pos="1080"/>
        </w:tabs>
        <w:outlineLvl w:val="0"/>
        <w:rPr>
          <w:color w:val="002747"/>
          <w:sz w:val="20"/>
          <w:szCs w:val="20"/>
        </w:rPr>
      </w:pPr>
    </w:p>
    <w:p w:rsidR="00A2636B" w:rsidRPr="00FE5CD3" w:rsidRDefault="00A2636B" w:rsidP="00174910">
      <w:pPr>
        <w:tabs>
          <w:tab w:val="left" w:pos="1080"/>
        </w:tabs>
        <w:outlineLvl w:val="0"/>
        <w:rPr>
          <w:b/>
          <w:color w:val="002747"/>
          <w:sz w:val="20"/>
          <w:szCs w:val="20"/>
        </w:rPr>
      </w:pPr>
      <w:r w:rsidRPr="00903282">
        <w:rPr>
          <w:color w:val="002747"/>
          <w:sz w:val="20"/>
          <w:szCs w:val="20"/>
        </w:rPr>
        <w:t xml:space="preserve">An official document of the </w:t>
      </w:r>
      <w:r w:rsidRPr="00FE5CD3">
        <w:rPr>
          <w:color w:val="002747"/>
          <w:sz w:val="20"/>
          <w:szCs w:val="20"/>
        </w:rPr>
        <w:t>International Sailing Federation</w:t>
      </w:r>
    </w:p>
    <w:p w:rsidR="00A2636B" w:rsidRDefault="00495AE9" w:rsidP="00174910">
      <w:pPr>
        <w:rPr>
          <w:color w:val="002747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16510</wp:posOffset>
            </wp:positionV>
            <wp:extent cx="952500" cy="1123950"/>
            <wp:effectExtent l="0" t="0" r="0" b="0"/>
            <wp:wrapSquare wrapText="bothSides"/>
            <wp:docPr id="25" name="Picture 25" descr="ISAF-Logo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SAF-Logo-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36B" w:rsidRDefault="00A2636B" w:rsidP="00174910">
      <w:pPr>
        <w:rPr>
          <w:color w:val="002747"/>
          <w:sz w:val="20"/>
          <w:szCs w:val="20"/>
        </w:rPr>
      </w:pPr>
      <w:r>
        <w:rPr>
          <w:color w:val="002747"/>
          <w:sz w:val="20"/>
          <w:szCs w:val="20"/>
        </w:rPr>
        <w:t>For further information, please contact</w:t>
      </w:r>
      <w:proofErr w:type="gramStart"/>
      <w:r>
        <w:rPr>
          <w:color w:val="002747"/>
          <w:sz w:val="20"/>
          <w:szCs w:val="20"/>
        </w:rPr>
        <w:t>:</w:t>
      </w:r>
      <w:r>
        <w:rPr>
          <w:color w:val="002747"/>
          <w:sz w:val="20"/>
          <w:szCs w:val="20"/>
        </w:rPr>
        <w:softHyphen/>
      </w:r>
      <w:proofErr w:type="gramEnd"/>
    </w:p>
    <w:p w:rsidR="00A2636B" w:rsidRDefault="00495AE9" w:rsidP="00174910">
      <w:pPr>
        <w:rPr>
          <w:color w:val="002747"/>
          <w:sz w:val="20"/>
          <w:szCs w:val="20"/>
        </w:rPr>
      </w:pPr>
      <w:r>
        <w:rPr>
          <w:noProof/>
          <w:color w:val="002747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123190</wp:posOffset>
                </wp:positionV>
                <wp:extent cx="1943100" cy="1028700"/>
                <wp:effectExtent l="0" t="4445" r="381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36B" w:rsidRPr="00E62F37" w:rsidRDefault="00A2636B" w:rsidP="00174910">
                            <w:pPr>
                              <w:rPr>
                                <w:color w:val="002747"/>
                                <w:sz w:val="20"/>
                                <w:szCs w:val="20"/>
                              </w:rPr>
                            </w:pPr>
                            <w:r w:rsidRPr="00E62F37">
                              <w:rPr>
                                <w:color w:val="002747"/>
                                <w:sz w:val="20"/>
                                <w:szCs w:val="20"/>
                              </w:rPr>
                              <w:t xml:space="preserve">Tel: + 44 (0)2380 635111  </w:t>
                            </w:r>
                          </w:p>
                          <w:p w:rsidR="00A2636B" w:rsidRPr="00E62F37" w:rsidRDefault="00A2636B" w:rsidP="00174910">
                            <w:pPr>
                              <w:rPr>
                                <w:color w:val="002747"/>
                                <w:sz w:val="20"/>
                                <w:szCs w:val="20"/>
                              </w:rPr>
                            </w:pPr>
                            <w:r w:rsidRPr="00E62F37">
                              <w:rPr>
                                <w:color w:val="002747"/>
                                <w:sz w:val="20"/>
                                <w:szCs w:val="20"/>
                              </w:rPr>
                              <w:t xml:space="preserve">Fax: + 44 (0)2380 635789  </w:t>
                            </w:r>
                          </w:p>
                          <w:p w:rsidR="00A2636B" w:rsidRPr="00E62F37" w:rsidRDefault="00A2636B" w:rsidP="00174910">
                            <w:pPr>
                              <w:rPr>
                                <w:color w:val="002747"/>
                                <w:sz w:val="20"/>
                                <w:szCs w:val="20"/>
                              </w:rPr>
                            </w:pPr>
                            <w:r w:rsidRPr="00E62F37">
                              <w:rPr>
                                <w:color w:val="002747"/>
                                <w:sz w:val="20"/>
                                <w:szCs w:val="20"/>
                              </w:rPr>
                              <w:t xml:space="preserve">Email: secretariat@isaf.co.uk  </w:t>
                            </w:r>
                          </w:p>
                          <w:p w:rsidR="00A2636B" w:rsidRPr="003D5876" w:rsidRDefault="00A2636B" w:rsidP="00174910">
                            <w:pPr>
                              <w:rPr>
                                <w:color w:val="002747"/>
                                <w:sz w:val="20"/>
                                <w:szCs w:val="20"/>
                              </w:rPr>
                            </w:pPr>
                            <w:r w:rsidRPr="00E62F37">
                              <w:rPr>
                                <w:color w:val="002747"/>
                                <w:sz w:val="20"/>
                                <w:szCs w:val="20"/>
                              </w:rPr>
                              <w:t>Website: www.sailing.org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71pt;margin-top:9.7pt;width:15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iKtA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" filled="f" stroked="f">
                <v:textbox>
                  <w:txbxContent>
                    <w:p w:rsidR="00A2636B" w:rsidRPr="00E62F37" w:rsidRDefault="00A2636B" w:rsidP="00174910">
                      <w:pPr>
                        <w:rPr>
                          <w:color w:val="002747"/>
                          <w:sz w:val="20"/>
                          <w:szCs w:val="20"/>
                        </w:rPr>
                      </w:pPr>
                      <w:r w:rsidRPr="00E62F37">
                        <w:rPr>
                          <w:color w:val="002747"/>
                          <w:sz w:val="20"/>
                          <w:szCs w:val="20"/>
                        </w:rPr>
                        <w:t xml:space="preserve">Tel: + 44 (0)2380 635111  </w:t>
                      </w:r>
                    </w:p>
                    <w:p w:rsidR="00A2636B" w:rsidRPr="00E62F37" w:rsidRDefault="00A2636B" w:rsidP="00174910">
                      <w:pPr>
                        <w:rPr>
                          <w:color w:val="002747"/>
                          <w:sz w:val="20"/>
                          <w:szCs w:val="20"/>
                        </w:rPr>
                      </w:pPr>
                      <w:r w:rsidRPr="00E62F37">
                        <w:rPr>
                          <w:color w:val="002747"/>
                          <w:sz w:val="20"/>
                          <w:szCs w:val="20"/>
                        </w:rPr>
                        <w:t xml:space="preserve">Fax: + 44 (0)2380 635789  </w:t>
                      </w:r>
                    </w:p>
                    <w:p w:rsidR="00A2636B" w:rsidRPr="00E62F37" w:rsidRDefault="00A2636B" w:rsidP="00174910">
                      <w:pPr>
                        <w:rPr>
                          <w:color w:val="002747"/>
                          <w:sz w:val="20"/>
                          <w:szCs w:val="20"/>
                        </w:rPr>
                      </w:pPr>
                      <w:r w:rsidRPr="00E62F37">
                        <w:rPr>
                          <w:color w:val="002747"/>
                          <w:sz w:val="20"/>
                          <w:szCs w:val="20"/>
                        </w:rPr>
                        <w:t xml:space="preserve">Email: secretariat@isaf.co.uk  </w:t>
                      </w:r>
                    </w:p>
                    <w:p w:rsidR="00A2636B" w:rsidRPr="003D5876" w:rsidRDefault="00A2636B" w:rsidP="00174910">
                      <w:pPr>
                        <w:rPr>
                          <w:color w:val="002747"/>
                          <w:sz w:val="20"/>
                          <w:szCs w:val="20"/>
                        </w:rPr>
                      </w:pPr>
                      <w:r w:rsidRPr="00E62F37">
                        <w:rPr>
                          <w:color w:val="002747"/>
                          <w:sz w:val="20"/>
                          <w:szCs w:val="20"/>
                        </w:rPr>
                        <w:t>Website: www.sailing.org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2747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123190</wp:posOffset>
                </wp:positionV>
                <wp:extent cx="1943100" cy="1028700"/>
                <wp:effectExtent l="0" t="4445" r="381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636B" w:rsidRPr="00E62F37" w:rsidRDefault="00A2636B" w:rsidP="00174910">
                            <w:pPr>
                              <w:rPr>
                                <w:color w:val="002747"/>
                                <w:sz w:val="20"/>
                                <w:szCs w:val="20"/>
                              </w:rPr>
                            </w:pPr>
                            <w:r w:rsidRPr="00E62F37">
                              <w:rPr>
                                <w:color w:val="002747"/>
                                <w:sz w:val="20"/>
                                <w:szCs w:val="20"/>
                              </w:rPr>
                              <w:t>ISAF (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 w:rsidRPr="00E62F37">
                                  <w:rPr>
                                    <w:color w:val="002747"/>
                                    <w:sz w:val="20"/>
                                    <w:szCs w:val="20"/>
                                  </w:rPr>
                                  <w:t>UK</w:t>
                                </w:r>
                              </w:smartTag>
                            </w:smartTag>
                            <w:r w:rsidRPr="00E62F37">
                              <w:rPr>
                                <w:color w:val="002747"/>
                                <w:sz w:val="20"/>
                                <w:szCs w:val="20"/>
                              </w:rPr>
                              <w:t>) Ltd</w:t>
                            </w:r>
                          </w:p>
                          <w:p w:rsidR="00A2636B" w:rsidRPr="00E62F37" w:rsidRDefault="00A2636B" w:rsidP="00174910">
                            <w:pPr>
                              <w:rPr>
                                <w:color w:val="002747"/>
                                <w:sz w:val="20"/>
                                <w:szCs w:val="20"/>
                              </w:rPr>
                            </w:pPr>
                            <w:r w:rsidRPr="00E62F37">
                              <w:rPr>
                                <w:color w:val="002747"/>
                                <w:sz w:val="20"/>
                                <w:szCs w:val="20"/>
                              </w:rPr>
                              <w:t>Ariadne House</w:t>
                            </w:r>
                          </w:p>
                          <w:p w:rsidR="00A2636B" w:rsidRPr="00E62F37" w:rsidRDefault="00A2636B" w:rsidP="00174910">
                            <w:pPr>
                              <w:rPr>
                                <w:color w:val="002747"/>
                                <w:sz w:val="20"/>
                                <w:szCs w:val="20"/>
                              </w:rPr>
                            </w:pPr>
                            <w:r w:rsidRPr="00E62F37">
                              <w:rPr>
                                <w:color w:val="002747"/>
                                <w:sz w:val="20"/>
                                <w:szCs w:val="20"/>
                              </w:rPr>
                              <w:t>Town Quay</w:t>
                            </w:r>
                          </w:p>
                          <w:p w:rsidR="00A2636B" w:rsidRPr="00E62F37" w:rsidRDefault="00A2636B" w:rsidP="00174910">
                            <w:pPr>
                              <w:rPr>
                                <w:color w:val="002747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r w:rsidRPr="00E62F37">
                                <w:rPr>
                                  <w:color w:val="002747"/>
                                  <w:sz w:val="20"/>
                                  <w:szCs w:val="20"/>
                                </w:rPr>
                                <w:t>Southampton</w:t>
                              </w:r>
                            </w:smartTag>
                            <w:r w:rsidRPr="00E62F37">
                              <w:rPr>
                                <w:color w:val="002747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2636B" w:rsidRPr="00E62F37" w:rsidRDefault="00A2636B" w:rsidP="00174910">
                            <w:pPr>
                              <w:outlineLvl w:val="0"/>
                              <w:rPr>
                                <w:color w:val="002747"/>
                                <w:sz w:val="20"/>
                                <w:szCs w:val="20"/>
                              </w:rPr>
                            </w:pPr>
                            <w:r w:rsidRPr="00E62F37">
                              <w:rPr>
                                <w:color w:val="002747"/>
                                <w:sz w:val="20"/>
                                <w:szCs w:val="20"/>
                              </w:rPr>
                              <w:t>SO14 2AQ</w:t>
                            </w:r>
                          </w:p>
                          <w:p w:rsidR="00A2636B" w:rsidRPr="00E62F37" w:rsidRDefault="00A2636B" w:rsidP="00174910">
                            <w:pPr>
                              <w:rPr>
                                <w:color w:val="002747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E62F37">
                                  <w:rPr>
                                    <w:color w:val="002747"/>
                                    <w:sz w:val="20"/>
                                    <w:szCs w:val="20"/>
                                  </w:rPr>
                                  <w:t>United Kingdom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18pt;margin-top:9.7pt;width:15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4cJ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" filled="f" stroked="f">
                <v:textbox>
                  <w:txbxContent>
                    <w:p w:rsidR="00A2636B" w:rsidRPr="00E62F37" w:rsidRDefault="00A2636B" w:rsidP="00174910">
                      <w:pPr>
                        <w:rPr>
                          <w:color w:val="002747"/>
                          <w:sz w:val="20"/>
                          <w:szCs w:val="20"/>
                        </w:rPr>
                      </w:pPr>
                      <w:r w:rsidRPr="00E62F37">
                        <w:rPr>
                          <w:color w:val="002747"/>
                          <w:sz w:val="20"/>
                          <w:szCs w:val="20"/>
                        </w:rPr>
                        <w:t>ISAF (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E62F37">
                            <w:rPr>
                              <w:color w:val="002747"/>
                              <w:sz w:val="20"/>
                              <w:szCs w:val="20"/>
                            </w:rPr>
                            <w:t>UK</w:t>
                          </w:r>
                        </w:smartTag>
                      </w:smartTag>
                      <w:r w:rsidRPr="00E62F37">
                        <w:rPr>
                          <w:color w:val="002747"/>
                          <w:sz w:val="20"/>
                          <w:szCs w:val="20"/>
                        </w:rPr>
                        <w:t>) Ltd</w:t>
                      </w:r>
                    </w:p>
                    <w:p w:rsidR="00A2636B" w:rsidRPr="00E62F37" w:rsidRDefault="00A2636B" w:rsidP="00174910">
                      <w:pPr>
                        <w:rPr>
                          <w:color w:val="002747"/>
                          <w:sz w:val="20"/>
                          <w:szCs w:val="20"/>
                        </w:rPr>
                      </w:pPr>
                      <w:r w:rsidRPr="00E62F37">
                        <w:rPr>
                          <w:color w:val="002747"/>
                          <w:sz w:val="20"/>
                          <w:szCs w:val="20"/>
                        </w:rPr>
                        <w:t>Ariadne House</w:t>
                      </w:r>
                    </w:p>
                    <w:p w:rsidR="00A2636B" w:rsidRPr="00E62F37" w:rsidRDefault="00A2636B" w:rsidP="00174910">
                      <w:pPr>
                        <w:rPr>
                          <w:color w:val="002747"/>
                          <w:sz w:val="20"/>
                          <w:szCs w:val="20"/>
                        </w:rPr>
                      </w:pPr>
                      <w:r w:rsidRPr="00E62F37">
                        <w:rPr>
                          <w:color w:val="002747"/>
                          <w:sz w:val="20"/>
                          <w:szCs w:val="20"/>
                        </w:rPr>
                        <w:t>Town Quay</w:t>
                      </w:r>
                    </w:p>
                    <w:p w:rsidR="00A2636B" w:rsidRPr="00E62F37" w:rsidRDefault="00A2636B" w:rsidP="00174910">
                      <w:pPr>
                        <w:rPr>
                          <w:color w:val="002747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r w:rsidRPr="00E62F37">
                          <w:rPr>
                            <w:color w:val="002747"/>
                            <w:sz w:val="20"/>
                            <w:szCs w:val="20"/>
                          </w:rPr>
                          <w:t>Southampton</w:t>
                        </w:r>
                      </w:smartTag>
                      <w:r w:rsidRPr="00E62F37">
                        <w:rPr>
                          <w:color w:val="002747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2636B" w:rsidRPr="00E62F37" w:rsidRDefault="00A2636B" w:rsidP="00174910">
                      <w:pPr>
                        <w:outlineLvl w:val="0"/>
                        <w:rPr>
                          <w:color w:val="002747"/>
                          <w:sz w:val="20"/>
                          <w:szCs w:val="20"/>
                        </w:rPr>
                      </w:pPr>
                      <w:r w:rsidRPr="00E62F37">
                        <w:rPr>
                          <w:color w:val="002747"/>
                          <w:sz w:val="20"/>
                          <w:szCs w:val="20"/>
                        </w:rPr>
                        <w:t>SO14 2AQ</w:t>
                      </w:r>
                    </w:p>
                    <w:p w:rsidR="00A2636B" w:rsidRPr="00E62F37" w:rsidRDefault="00A2636B" w:rsidP="00174910">
                      <w:pPr>
                        <w:rPr>
                          <w:color w:val="002747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E62F37">
                            <w:rPr>
                              <w:color w:val="002747"/>
                              <w:sz w:val="20"/>
                              <w:szCs w:val="20"/>
                            </w:rPr>
                            <w:t>United Kingdom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A2636B" w:rsidRDefault="00A2636B" w:rsidP="00174910">
      <w:pPr>
        <w:outlineLvl w:val="0"/>
        <w:rPr>
          <w:color w:val="002747"/>
          <w:sz w:val="20"/>
          <w:szCs w:val="20"/>
        </w:rPr>
      </w:pPr>
    </w:p>
    <w:p w:rsidR="00A2636B" w:rsidRDefault="00A2636B"/>
    <w:p w:rsidR="00A2636B" w:rsidRDefault="00495AE9">
      <w:r>
        <w:rPr>
          <w:noProof/>
          <w:color w:val="0000FF"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798830</wp:posOffset>
                </wp:positionV>
                <wp:extent cx="6057900" cy="0"/>
                <wp:effectExtent l="15240" t="13970" r="13335" b="14605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74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pt,62.9pt" to="533.7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" strokecolor="#002747" strokeweight="2pt">
                <w10:wrap anchorx="page"/>
              </v:line>
            </w:pict>
          </mc:Fallback>
        </mc:AlternateContent>
      </w:r>
    </w:p>
    <w:p w:rsidR="00A2636B" w:rsidRPr="00742CB8" w:rsidRDefault="00A2636B" w:rsidP="00742CB8"/>
    <w:sectPr w:rsidR="00A2636B" w:rsidRPr="00742CB8" w:rsidSect="00013836">
      <w:headerReference w:type="default" r:id="rId10"/>
      <w:footerReference w:type="default" r:id="rId11"/>
      <w:headerReference w:type="first" r:id="rId12"/>
      <w:type w:val="continuous"/>
      <w:pgSz w:w="11907" w:h="16840" w:code="9"/>
      <w:pgMar w:top="1919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A33" w:rsidRDefault="00AF2A33">
      <w:r>
        <w:separator/>
      </w:r>
    </w:p>
  </w:endnote>
  <w:endnote w:type="continuationSeparator" w:id="0">
    <w:p w:rsidR="00AF2A33" w:rsidRDefault="00AF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7A" w:rsidRPr="0099484A" w:rsidRDefault="00E43B41" w:rsidP="005A609C">
    <w:pPr>
      <w:pStyle w:val="Footer"/>
      <w:tabs>
        <w:tab w:val="clear" w:pos="4320"/>
        <w:tab w:val="clear" w:pos="8640"/>
        <w:tab w:val="right" w:pos="9639"/>
      </w:tabs>
      <w:rPr>
        <w:color w:val="002747"/>
      </w:rPr>
    </w:pPr>
    <w:r w:rsidRPr="00E43B41">
      <w:rPr>
        <w:color w:val="002747"/>
      </w:rPr>
      <w:fldChar w:fldCharType="begin"/>
    </w:r>
    <w:r w:rsidRPr="00E43B41">
      <w:rPr>
        <w:color w:val="002747"/>
      </w:rPr>
      <w:instrText xml:space="preserve"> FILENAME </w:instrText>
    </w:r>
    <w:r w:rsidRPr="00E43B41">
      <w:rPr>
        <w:color w:val="002747"/>
      </w:rPr>
      <w:fldChar w:fldCharType="separate"/>
    </w:r>
    <w:r w:rsidR="00AF2A33">
      <w:rPr>
        <w:noProof/>
        <w:color w:val="002747"/>
      </w:rPr>
      <w:t>Document116</w:t>
    </w:r>
    <w:r w:rsidRPr="00E43B41">
      <w:rPr>
        <w:color w:val="002747"/>
      </w:rPr>
      <w:fldChar w:fldCharType="end"/>
    </w:r>
    <w:r w:rsidR="005A609C" w:rsidRPr="0099484A">
      <w:rPr>
        <w:color w:val="002747"/>
      </w:rPr>
      <w:tab/>
      <w:t xml:space="preserve">Page </w:t>
    </w:r>
    <w:r w:rsidR="005A609C" w:rsidRPr="0099484A">
      <w:rPr>
        <w:color w:val="002747"/>
      </w:rPr>
      <w:fldChar w:fldCharType="begin"/>
    </w:r>
    <w:r w:rsidR="005A609C" w:rsidRPr="0099484A">
      <w:rPr>
        <w:color w:val="002747"/>
      </w:rPr>
      <w:instrText xml:space="preserve"> PAGE </w:instrText>
    </w:r>
    <w:r w:rsidR="005A609C" w:rsidRPr="0099484A">
      <w:rPr>
        <w:color w:val="002747"/>
      </w:rPr>
      <w:fldChar w:fldCharType="separate"/>
    </w:r>
    <w:r w:rsidR="00F5795C">
      <w:rPr>
        <w:noProof/>
        <w:color w:val="002747"/>
      </w:rPr>
      <w:t>2</w:t>
    </w:r>
    <w:r w:rsidR="005A609C" w:rsidRPr="0099484A">
      <w:rPr>
        <w:color w:val="002747"/>
      </w:rPr>
      <w:fldChar w:fldCharType="end"/>
    </w:r>
    <w:r w:rsidR="005A609C" w:rsidRPr="0099484A">
      <w:rPr>
        <w:color w:val="002747"/>
      </w:rPr>
      <w:t>/</w:t>
    </w:r>
    <w:r w:rsidR="005A609C" w:rsidRPr="0099484A">
      <w:rPr>
        <w:color w:val="002747"/>
      </w:rPr>
      <w:fldChar w:fldCharType="begin"/>
    </w:r>
    <w:r w:rsidR="005A609C" w:rsidRPr="0099484A">
      <w:rPr>
        <w:color w:val="002747"/>
      </w:rPr>
      <w:instrText xml:space="preserve"> NUMPAGES </w:instrText>
    </w:r>
    <w:r w:rsidR="005A609C" w:rsidRPr="0099484A">
      <w:rPr>
        <w:color w:val="002747"/>
      </w:rPr>
      <w:fldChar w:fldCharType="separate"/>
    </w:r>
    <w:r w:rsidR="00F5795C">
      <w:rPr>
        <w:noProof/>
        <w:color w:val="002747"/>
      </w:rPr>
      <w:t>2</w:t>
    </w:r>
    <w:r w:rsidR="005A609C" w:rsidRPr="0099484A">
      <w:rPr>
        <w:color w:val="00274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A33" w:rsidRDefault="00AF2A33">
      <w:r>
        <w:separator/>
      </w:r>
    </w:p>
  </w:footnote>
  <w:footnote w:type="continuationSeparator" w:id="0">
    <w:p w:rsidR="00AF2A33" w:rsidRDefault="00AF2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F7A" w:rsidRPr="0099484A" w:rsidRDefault="00495AE9" w:rsidP="00C959D6">
    <w:pPr>
      <w:pStyle w:val="Header"/>
      <w:tabs>
        <w:tab w:val="clear" w:pos="4153"/>
        <w:tab w:val="clear" w:pos="8306"/>
        <w:tab w:val="right" w:pos="9639"/>
      </w:tabs>
      <w:rPr>
        <w:color w:val="002747"/>
        <w:sz w:val="20"/>
        <w:szCs w:val="20"/>
      </w:rPr>
    </w:pPr>
    <w:r>
      <w:rPr>
        <w:noProof/>
        <w:color w:val="002747"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678815</wp:posOffset>
              </wp:positionV>
              <wp:extent cx="5600700" cy="12065"/>
              <wp:effectExtent l="5715" t="5080" r="13335" b="1143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1206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7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3.45pt" to="486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" strokecolor="#002747" strokeweight=".5pt"/>
          </w:pict>
        </mc:Fallback>
      </mc:AlternateContent>
    </w:r>
    <w:r>
      <w:rPr>
        <w:noProof/>
        <w:color w:val="002747"/>
        <w:lang w:eastAsia="en-GB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align>left</wp:align>
          </wp:positionH>
          <wp:positionV relativeFrom="paragraph">
            <wp:posOffset>7620</wp:posOffset>
          </wp:positionV>
          <wp:extent cx="567055" cy="671195"/>
          <wp:effectExtent l="0" t="0" r="4445" b="0"/>
          <wp:wrapNone/>
          <wp:docPr id="3" name="Picture 3" descr="ISAF-Logo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AF-Logo-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67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1A40" w:rsidRPr="0099484A">
      <w:rPr>
        <w:color w:val="002747"/>
      </w:rPr>
      <w:t xml:space="preserve"> </w:t>
    </w:r>
    <w:r w:rsidR="00C959D6" w:rsidRPr="0099484A">
      <w:rPr>
        <w:color w:val="002747"/>
      </w:rPr>
      <w:tab/>
    </w:r>
    <w:r w:rsidR="00C959D6" w:rsidRPr="0099484A">
      <w:rPr>
        <w:color w:val="002747"/>
        <w:sz w:val="20"/>
        <w:szCs w:val="20"/>
      </w:rPr>
      <w:t>www.sailing.org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5E" w:rsidRPr="0099484A" w:rsidRDefault="00495AE9">
    <w:pPr>
      <w:pStyle w:val="Header"/>
      <w:rPr>
        <w:rFonts w:cs="Arial"/>
        <w:color w:val="002747"/>
        <w:sz w:val="20"/>
        <w:szCs w:val="20"/>
      </w:rPr>
    </w:pPr>
    <w:r>
      <w:rPr>
        <w:rFonts w:cs="Arial"/>
        <w:noProof/>
        <w:color w:val="002747"/>
        <w:sz w:val="20"/>
        <w:szCs w:val="20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-6985</wp:posOffset>
          </wp:positionV>
          <wp:extent cx="968375" cy="1143000"/>
          <wp:effectExtent l="0" t="0" r="3175" b="0"/>
          <wp:wrapNone/>
          <wp:docPr id="6" name="Picture 6" descr="ISAF-Logo-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SAF-Logo-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15E" w:rsidRPr="0099484A">
      <w:rPr>
        <w:rFonts w:cs="Arial"/>
        <w:color w:val="002747"/>
        <w:sz w:val="20"/>
        <w:szCs w:val="20"/>
      </w:rPr>
      <w:t>An official document of the International Sailing Federation</w:t>
    </w:r>
  </w:p>
  <w:p w:rsidR="002E415E" w:rsidRPr="0099484A" w:rsidRDefault="00C959D6">
    <w:pPr>
      <w:pStyle w:val="Header"/>
      <w:rPr>
        <w:rFonts w:cs="Arial"/>
        <w:color w:val="002747"/>
        <w:sz w:val="20"/>
        <w:szCs w:val="20"/>
      </w:rPr>
    </w:pPr>
    <w:r w:rsidRPr="0099484A">
      <w:rPr>
        <w:rFonts w:cs="Arial"/>
        <w:color w:val="002747"/>
        <w:sz w:val="20"/>
        <w:szCs w:val="20"/>
      </w:rPr>
      <w:t>www.sailing.org</w:t>
    </w:r>
  </w:p>
  <w:p w:rsidR="00C959D6" w:rsidRDefault="00C959D6">
    <w:pPr>
      <w:pStyle w:val="Header"/>
      <w:rPr>
        <w:rFonts w:cs="Arial"/>
        <w:color w:val="00006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A33"/>
    <w:multiLevelType w:val="hybridMultilevel"/>
    <w:tmpl w:val="C1B4D18E"/>
    <w:lvl w:ilvl="0" w:tplc="9508F620">
      <w:start w:val="1"/>
      <w:numFmt w:val="bullet"/>
      <w:pStyle w:val="ISAF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3D516D"/>
    <w:multiLevelType w:val="hybridMultilevel"/>
    <w:tmpl w:val="5F4447A0"/>
    <w:lvl w:ilvl="0" w:tplc="90F6C9DA">
      <w:start w:val="1"/>
      <w:numFmt w:val="bullet"/>
      <w:pStyle w:val="ISAFBullet3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8335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A900D0B"/>
    <w:multiLevelType w:val="hybridMultilevel"/>
    <w:tmpl w:val="FA38FB68"/>
    <w:lvl w:ilvl="0" w:tplc="5416675E">
      <w:start w:val="1"/>
      <w:numFmt w:val="bullet"/>
      <w:pStyle w:val="ISAFBullet2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1726B0"/>
    <w:multiLevelType w:val="multilevel"/>
    <w:tmpl w:val="02F8489C"/>
    <w:lvl w:ilvl="0">
      <w:start w:val="1"/>
      <w:numFmt w:val="decimal"/>
      <w:pStyle w:val="ISAFHeadingLis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u w:val="none"/>
      </w:rPr>
    </w:lvl>
    <w:lvl w:ilvl="1">
      <w:start w:val="1"/>
      <w:numFmt w:val="decimal"/>
      <w:pStyle w:val="ISAFHeading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000000"/>
        <w:sz w:val="24"/>
        <w:szCs w:val="24"/>
        <w:u w:val="none"/>
      </w:rPr>
    </w:lvl>
    <w:lvl w:ilvl="2">
      <w:start w:val="1"/>
      <w:numFmt w:val="lowerLetter"/>
      <w:pStyle w:val="ISAFHeading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9"/>
        </w:tabs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5">
    <w:nsid w:val="504F2E1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4157148"/>
    <w:multiLevelType w:val="multilevel"/>
    <w:tmpl w:val="9626C498"/>
    <w:lvl w:ilvl="0">
      <w:start w:val="1"/>
      <w:numFmt w:val="decimal"/>
      <w:pStyle w:val="ISAFnumberedlis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ISAFnumbered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</w:rPr>
    </w:lvl>
    <w:lvl w:ilvl="2">
      <w:start w:val="1"/>
      <w:numFmt w:val="lowerLetter"/>
      <w:pStyle w:val="ISAFnumberedlist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5">
      <w:start w:val="1"/>
      <w:numFmt w:val="decimal"/>
      <w:lvlText w:val="%6%1.%2."/>
      <w:lvlJc w:val="left"/>
      <w:pPr>
        <w:tabs>
          <w:tab w:val="num" w:pos="5508"/>
        </w:tabs>
        <w:ind w:left="50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60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hint="default"/>
      </w:rPr>
    </w:lvl>
  </w:abstractNum>
  <w:abstractNum w:abstractNumId="7">
    <w:nsid w:val="61BB03D8"/>
    <w:multiLevelType w:val="hybridMultilevel"/>
    <w:tmpl w:val="68C85640"/>
    <w:lvl w:ilvl="0" w:tplc="A57E7E86">
      <w:start w:val="1"/>
      <w:numFmt w:val="bullet"/>
      <w:pStyle w:val="ISAFBullet4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E263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6A8E17C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74733B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B147AC9"/>
    <w:multiLevelType w:val="hybridMultilevel"/>
    <w:tmpl w:val="F51CDE2A"/>
    <w:lvl w:ilvl="0" w:tplc="8666A0C4">
      <w:start w:val="1"/>
      <w:numFmt w:val="bullet"/>
      <w:pStyle w:val="ISAFBullet5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11"/>
  </w:num>
  <w:num w:numId="6">
    <w:abstractNumId w:val="4"/>
  </w:num>
  <w:num w:numId="7">
    <w:abstractNumId w:val="4"/>
  </w:num>
  <w:num w:numId="8">
    <w:abstractNumId w:val="4"/>
  </w:num>
  <w:num w:numId="9">
    <w:abstractNumId w:val="6"/>
  </w:num>
  <w:num w:numId="10">
    <w:abstractNumId w:val="6"/>
  </w:num>
  <w:num w:numId="11">
    <w:abstractNumId w:val="6"/>
  </w:num>
  <w:num w:numId="12">
    <w:abstractNumId w:val="9"/>
  </w:num>
  <w:num w:numId="13">
    <w:abstractNumId w:val="2"/>
  </w:num>
  <w:num w:numId="14">
    <w:abstractNumId w:val="8"/>
  </w:num>
  <w:num w:numId="15">
    <w:abstractNumId w:val="5"/>
  </w:num>
  <w:num w:numId="16">
    <w:abstractNumId w:val="10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0"/>
  </w:num>
  <w:num w:numId="22">
    <w:abstractNumId w:val="3"/>
  </w:num>
  <w:num w:numId="23">
    <w:abstractNumId w:val="1"/>
  </w:num>
  <w:num w:numId="24">
    <w:abstractNumId w:val="7"/>
  </w:num>
  <w:num w:numId="25">
    <w:abstractNumId w:val="11"/>
  </w:num>
  <w:num w:numId="26">
    <w:abstractNumId w:val="4"/>
  </w:num>
  <w:num w:numId="27">
    <w:abstractNumId w:val="4"/>
  </w:num>
  <w:num w:numId="28">
    <w:abstractNumId w:val="4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o:colormru v:ext="edit" colors="#006,#00274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33"/>
    <w:rsid w:val="00013836"/>
    <w:rsid w:val="00060293"/>
    <w:rsid w:val="00071943"/>
    <w:rsid w:val="00096352"/>
    <w:rsid w:val="000A1F27"/>
    <w:rsid w:val="000D5241"/>
    <w:rsid w:val="00174910"/>
    <w:rsid w:val="001D1BB8"/>
    <w:rsid w:val="001E2A9F"/>
    <w:rsid w:val="002B3937"/>
    <w:rsid w:val="002C34C5"/>
    <w:rsid w:val="002C793D"/>
    <w:rsid w:val="002E415E"/>
    <w:rsid w:val="002F6700"/>
    <w:rsid w:val="00311664"/>
    <w:rsid w:val="00346863"/>
    <w:rsid w:val="00360C8F"/>
    <w:rsid w:val="003C287D"/>
    <w:rsid w:val="00495AE9"/>
    <w:rsid w:val="004975F9"/>
    <w:rsid w:val="004A5FA4"/>
    <w:rsid w:val="005270F5"/>
    <w:rsid w:val="005559DC"/>
    <w:rsid w:val="005901AE"/>
    <w:rsid w:val="005A609C"/>
    <w:rsid w:val="006C3906"/>
    <w:rsid w:val="00721F7A"/>
    <w:rsid w:val="00737922"/>
    <w:rsid w:val="00742CB8"/>
    <w:rsid w:val="007E49E0"/>
    <w:rsid w:val="008137B2"/>
    <w:rsid w:val="008B118F"/>
    <w:rsid w:val="008C2889"/>
    <w:rsid w:val="00903282"/>
    <w:rsid w:val="00924508"/>
    <w:rsid w:val="0099484A"/>
    <w:rsid w:val="009D2F6D"/>
    <w:rsid w:val="00A2636B"/>
    <w:rsid w:val="00A91967"/>
    <w:rsid w:val="00AF2A33"/>
    <w:rsid w:val="00B41D19"/>
    <w:rsid w:val="00BB588B"/>
    <w:rsid w:val="00BE2CB6"/>
    <w:rsid w:val="00BF2523"/>
    <w:rsid w:val="00C05D4D"/>
    <w:rsid w:val="00C648A9"/>
    <w:rsid w:val="00C959D6"/>
    <w:rsid w:val="00CA3600"/>
    <w:rsid w:val="00CA6AD9"/>
    <w:rsid w:val="00DD32BD"/>
    <w:rsid w:val="00DE3919"/>
    <w:rsid w:val="00E31A40"/>
    <w:rsid w:val="00E40DDD"/>
    <w:rsid w:val="00E43B41"/>
    <w:rsid w:val="00E6454D"/>
    <w:rsid w:val="00EF4C62"/>
    <w:rsid w:val="00F1000C"/>
    <w:rsid w:val="00F41741"/>
    <w:rsid w:val="00F5795C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7">
      <o:colormru v:ext="edit" colors="#006,#00274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93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C793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C793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C793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AFBullet">
    <w:name w:val="ISAF Bullet"/>
    <w:basedOn w:val="Normal"/>
    <w:rsid w:val="002C793D"/>
    <w:pPr>
      <w:numPr>
        <w:numId w:val="21"/>
      </w:numPr>
      <w:spacing w:after="120"/>
    </w:pPr>
    <w:rPr>
      <w:snapToGrid w:val="0"/>
    </w:rPr>
  </w:style>
  <w:style w:type="paragraph" w:customStyle="1" w:styleId="ISAFBullet2">
    <w:name w:val="ISAF Bullet 2"/>
    <w:basedOn w:val="Normal"/>
    <w:rsid w:val="002C793D"/>
    <w:pPr>
      <w:numPr>
        <w:numId w:val="22"/>
      </w:numPr>
      <w:spacing w:after="120"/>
    </w:pPr>
    <w:rPr>
      <w:snapToGrid w:val="0"/>
    </w:rPr>
  </w:style>
  <w:style w:type="paragraph" w:customStyle="1" w:styleId="ISAFBullet3">
    <w:name w:val="ISAF Bullet 3"/>
    <w:basedOn w:val="Normal"/>
    <w:rsid w:val="002C793D"/>
    <w:pPr>
      <w:numPr>
        <w:numId w:val="23"/>
      </w:numPr>
      <w:spacing w:after="120"/>
    </w:pPr>
    <w:rPr>
      <w:snapToGrid w:val="0"/>
    </w:rPr>
  </w:style>
  <w:style w:type="paragraph" w:customStyle="1" w:styleId="ISAFBullet4">
    <w:name w:val="ISAF Bullet 4"/>
    <w:basedOn w:val="Normal"/>
    <w:rsid w:val="002C793D"/>
    <w:pPr>
      <w:numPr>
        <w:numId w:val="24"/>
      </w:numPr>
      <w:spacing w:after="120"/>
    </w:pPr>
    <w:rPr>
      <w:snapToGrid w:val="0"/>
    </w:rPr>
  </w:style>
  <w:style w:type="paragraph" w:customStyle="1" w:styleId="ISAFBullet5">
    <w:name w:val="ISAF Bullet 5"/>
    <w:basedOn w:val="Normal"/>
    <w:rsid w:val="002C793D"/>
    <w:pPr>
      <w:numPr>
        <w:numId w:val="25"/>
      </w:numPr>
      <w:spacing w:after="120"/>
    </w:pPr>
    <w:rPr>
      <w:snapToGrid w:val="0"/>
    </w:rPr>
  </w:style>
  <w:style w:type="paragraph" w:customStyle="1" w:styleId="ISAFHeading1">
    <w:name w:val="ISAF Heading 1"/>
    <w:basedOn w:val="Normal"/>
    <w:rsid w:val="002C793D"/>
    <w:pPr>
      <w:keepNext/>
      <w:spacing w:before="240" w:after="120"/>
      <w:outlineLvl w:val="0"/>
    </w:pPr>
    <w:rPr>
      <w:b/>
      <w:snapToGrid w:val="0"/>
    </w:rPr>
  </w:style>
  <w:style w:type="paragraph" w:customStyle="1" w:styleId="ISAFHeading2">
    <w:name w:val="ISAF Heading 2"/>
    <w:basedOn w:val="Normal"/>
    <w:rsid w:val="002C793D"/>
    <w:pPr>
      <w:keepNext/>
      <w:spacing w:before="120" w:after="120"/>
      <w:outlineLvl w:val="1"/>
    </w:pPr>
    <w:rPr>
      <w:snapToGrid w:val="0"/>
      <w:u w:val="single"/>
    </w:rPr>
  </w:style>
  <w:style w:type="paragraph" w:customStyle="1" w:styleId="ISAFHeading3">
    <w:name w:val="ISAF Heading 3"/>
    <w:basedOn w:val="Normal"/>
    <w:rsid w:val="002C793D"/>
    <w:pPr>
      <w:keepNext/>
      <w:spacing w:before="120" w:after="120"/>
      <w:outlineLvl w:val="2"/>
    </w:pPr>
    <w:rPr>
      <w:i/>
      <w:snapToGrid w:val="0"/>
    </w:rPr>
  </w:style>
  <w:style w:type="paragraph" w:customStyle="1" w:styleId="ISAFHeading4">
    <w:name w:val="ISAF Heading 4"/>
    <w:basedOn w:val="Normal"/>
    <w:rsid w:val="00C648A9"/>
    <w:pPr>
      <w:keepNext/>
      <w:spacing w:before="240" w:after="120"/>
      <w:outlineLvl w:val="3"/>
    </w:pPr>
    <w:rPr>
      <w:b/>
      <w:snapToGrid w:val="0"/>
      <w:sz w:val="28"/>
    </w:rPr>
  </w:style>
  <w:style w:type="paragraph" w:customStyle="1" w:styleId="ISAFHeadingList1">
    <w:name w:val="ISAF Heading List 1"/>
    <w:basedOn w:val="ISAFHeading1"/>
    <w:next w:val="Normal"/>
    <w:rsid w:val="002C793D"/>
    <w:pPr>
      <w:numPr>
        <w:numId w:val="28"/>
      </w:numPr>
    </w:pPr>
  </w:style>
  <w:style w:type="paragraph" w:customStyle="1" w:styleId="ISAFHeadingList2">
    <w:name w:val="ISAF Heading List 2"/>
    <w:basedOn w:val="Heading2"/>
    <w:next w:val="Normal"/>
    <w:rsid w:val="002C793D"/>
    <w:pPr>
      <w:numPr>
        <w:ilvl w:val="1"/>
        <w:numId w:val="28"/>
      </w:numPr>
      <w:spacing w:before="0" w:after="120"/>
    </w:pPr>
    <w:rPr>
      <w:b w:val="0"/>
      <w:i w:val="0"/>
      <w:snapToGrid w:val="0"/>
      <w:sz w:val="24"/>
      <w:szCs w:val="24"/>
      <w:u w:val="single"/>
    </w:rPr>
  </w:style>
  <w:style w:type="paragraph" w:customStyle="1" w:styleId="ISAFHeadingList3">
    <w:name w:val="ISAF Heading List 3"/>
    <w:basedOn w:val="ISAFHeading3"/>
    <w:next w:val="Normal"/>
    <w:rsid w:val="002C793D"/>
    <w:pPr>
      <w:numPr>
        <w:ilvl w:val="2"/>
        <w:numId w:val="28"/>
      </w:numPr>
      <w:spacing w:before="0"/>
    </w:pPr>
    <w:rPr>
      <w:i w:val="0"/>
    </w:rPr>
  </w:style>
  <w:style w:type="paragraph" w:styleId="Footer">
    <w:name w:val="footer"/>
    <w:basedOn w:val="Normal"/>
    <w:rsid w:val="00E40DDD"/>
    <w:pPr>
      <w:tabs>
        <w:tab w:val="center" w:pos="4320"/>
        <w:tab w:val="right" w:pos="8640"/>
      </w:tabs>
    </w:pPr>
    <w:rPr>
      <w:sz w:val="20"/>
    </w:rPr>
  </w:style>
  <w:style w:type="paragraph" w:customStyle="1" w:styleId="ISAFnumberedlist1">
    <w:name w:val="ISAF numbered list 1"/>
    <w:basedOn w:val="ISAFHeading1"/>
    <w:next w:val="Normal"/>
    <w:rsid w:val="002C793D"/>
    <w:pPr>
      <w:numPr>
        <w:numId w:val="31"/>
      </w:numPr>
    </w:pPr>
  </w:style>
  <w:style w:type="paragraph" w:customStyle="1" w:styleId="ISAFnumberedlist2">
    <w:name w:val="ISAF numbered list 2"/>
    <w:basedOn w:val="Normal"/>
    <w:rsid w:val="002C793D"/>
    <w:pPr>
      <w:numPr>
        <w:ilvl w:val="1"/>
        <w:numId w:val="31"/>
      </w:numPr>
      <w:spacing w:after="120"/>
    </w:pPr>
    <w:rPr>
      <w:snapToGrid w:val="0"/>
    </w:rPr>
  </w:style>
  <w:style w:type="paragraph" w:customStyle="1" w:styleId="ISAFnumberedlist3">
    <w:name w:val="ISAF numbered list 3"/>
    <w:basedOn w:val="ISAFnumberedlist2"/>
    <w:rsid w:val="002C793D"/>
    <w:pPr>
      <w:numPr>
        <w:ilvl w:val="2"/>
      </w:numPr>
    </w:pPr>
  </w:style>
  <w:style w:type="paragraph" w:customStyle="1" w:styleId="ISAFtest">
    <w:name w:val="ISAF test"/>
    <w:basedOn w:val="Normal"/>
    <w:rsid w:val="002C793D"/>
    <w:rPr>
      <w:rFonts w:ascii="Arial Bold" w:hAnsi="Arial Bold"/>
      <w:b/>
    </w:rPr>
  </w:style>
  <w:style w:type="paragraph" w:styleId="Header">
    <w:name w:val="header"/>
    <w:basedOn w:val="Normal"/>
    <w:rsid w:val="00721F7A"/>
    <w:pPr>
      <w:tabs>
        <w:tab w:val="center" w:pos="4153"/>
        <w:tab w:val="right" w:pos="8306"/>
      </w:tabs>
    </w:pPr>
  </w:style>
  <w:style w:type="paragraph" w:customStyle="1" w:styleId="ISAFtext1">
    <w:name w:val="ISAF text 1"/>
    <w:basedOn w:val="NormalIndent"/>
    <w:rsid w:val="002C793D"/>
    <w:pPr>
      <w:ind w:left="567"/>
    </w:pPr>
    <w:rPr>
      <w:snapToGrid w:val="0"/>
    </w:rPr>
  </w:style>
  <w:style w:type="paragraph" w:styleId="NormalIndent">
    <w:name w:val="Normal Indent"/>
    <w:basedOn w:val="Normal"/>
    <w:semiHidden/>
    <w:rsid w:val="002C793D"/>
    <w:pPr>
      <w:ind w:left="720"/>
    </w:pPr>
  </w:style>
  <w:style w:type="paragraph" w:customStyle="1" w:styleId="ISAFtext2">
    <w:name w:val="ISAF text 2"/>
    <w:basedOn w:val="NormalIndent"/>
    <w:next w:val="Normal"/>
    <w:rsid w:val="002C793D"/>
    <w:pPr>
      <w:spacing w:after="120"/>
      <w:ind w:left="567"/>
    </w:pPr>
    <w:rPr>
      <w:snapToGrid w:val="0"/>
    </w:rPr>
  </w:style>
  <w:style w:type="paragraph" w:customStyle="1" w:styleId="ISAFtext3">
    <w:name w:val="ISAF text 3"/>
    <w:basedOn w:val="ISAFtext2"/>
    <w:rsid w:val="002C793D"/>
    <w:pPr>
      <w:ind w:left="1134"/>
    </w:pPr>
  </w:style>
  <w:style w:type="paragraph" w:customStyle="1" w:styleId="ISAFTitle">
    <w:name w:val="ISAF Title"/>
    <w:basedOn w:val="Normal"/>
    <w:rsid w:val="002C793D"/>
    <w:pPr>
      <w:spacing w:after="240"/>
      <w:jc w:val="center"/>
    </w:pPr>
    <w:rPr>
      <w:b/>
      <w:caps/>
      <w:snapToGrid w:val="0"/>
      <w:kern w:val="32"/>
      <w:u w:val="single"/>
    </w:rPr>
  </w:style>
  <w:style w:type="character" w:styleId="PageNumber">
    <w:name w:val="page number"/>
    <w:basedOn w:val="DefaultParagraphFont"/>
    <w:rsid w:val="00721F7A"/>
  </w:style>
  <w:style w:type="character" w:styleId="Hyperlink">
    <w:name w:val="Hyperlink"/>
    <w:basedOn w:val="DefaultParagraphFont"/>
    <w:rsid w:val="00C959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93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C793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C793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C793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AFBullet">
    <w:name w:val="ISAF Bullet"/>
    <w:basedOn w:val="Normal"/>
    <w:rsid w:val="002C793D"/>
    <w:pPr>
      <w:numPr>
        <w:numId w:val="21"/>
      </w:numPr>
      <w:spacing w:after="120"/>
    </w:pPr>
    <w:rPr>
      <w:snapToGrid w:val="0"/>
    </w:rPr>
  </w:style>
  <w:style w:type="paragraph" w:customStyle="1" w:styleId="ISAFBullet2">
    <w:name w:val="ISAF Bullet 2"/>
    <w:basedOn w:val="Normal"/>
    <w:rsid w:val="002C793D"/>
    <w:pPr>
      <w:numPr>
        <w:numId w:val="22"/>
      </w:numPr>
      <w:spacing w:after="120"/>
    </w:pPr>
    <w:rPr>
      <w:snapToGrid w:val="0"/>
    </w:rPr>
  </w:style>
  <w:style w:type="paragraph" w:customStyle="1" w:styleId="ISAFBullet3">
    <w:name w:val="ISAF Bullet 3"/>
    <w:basedOn w:val="Normal"/>
    <w:rsid w:val="002C793D"/>
    <w:pPr>
      <w:numPr>
        <w:numId w:val="23"/>
      </w:numPr>
      <w:spacing w:after="120"/>
    </w:pPr>
    <w:rPr>
      <w:snapToGrid w:val="0"/>
    </w:rPr>
  </w:style>
  <w:style w:type="paragraph" w:customStyle="1" w:styleId="ISAFBullet4">
    <w:name w:val="ISAF Bullet 4"/>
    <w:basedOn w:val="Normal"/>
    <w:rsid w:val="002C793D"/>
    <w:pPr>
      <w:numPr>
        <w:numId w:val="24"/>
      </w:numPr>
      <w:spacing w:after="120"/>
    </w:pPr>
    <w:rPr>
      <w:snapToGrid w:val="0"/>
    </w:rPr>
  </w:style>
  <w:style w:type="paragraph" w:customStyle="1" w:styleId="ISAFBullet5">
    <w:name w:val="ISAF Bullet 5"/>
    <w:basedOn w:val="Normal"/>
    <w:rsid w:val="002C793D"/>
    <w:pPr>
      <w:numPr>
        <w:numId w:val="25"/>
      </w:numPr>
      <w:spacing w:after="120"/>
    </w:pPr>
    <w:rPr>
      <w:snapToGrid w:val="0"/>
    </w:rPr>
  </w:style>
  <w:style w:type="paragraph" w:customStyle="1" w:styleId="ISAFHeading1">
    <w:name w:val="ISAF Heading 1"/>
    <w:basedOn w:val="Normal"/>
    <w:rsid w:val="002C793D"/>
    <w:pPr>
      <w:keepNext/>
      <w:spacing w:before="240" w:after="120"/>
      <w:outlineLvl w:val="0"/>
    </w:pPr>
    <w:rPr>
      <w:b/>
      <w:snapToGrid w:val="0"/>
    </w:rPr>
  </w:style>
  <w:style w:type="paragraph" w:customStyle="1" w:styleId="ISAFHeading2">
    <w:name w:val="ISAF Heading 2"/>
    <w:basedOn w:val="Normal"/>
    <w:rsid w:val="002C793D"/>
    <w:pPr>
      <w:keepNext/>
      <w:spacing w:before="120" w:after="120"/>
      <w:outlineLvl w:val="1"/>
    </w:pPr>
    <w:rPr>
      <w:snapToGrid w:val="0"/>
      <w:u w:val="single"/>
    </w:rPr>
  </w:style>
  <w:style w:type="paragraph" w:customStyle="1" w:styleId="ISAFHeading3">
    <w:name w:val="ISAF Heading 3"/>
    <w:basedOn w:val="Normal"/>
    <w:rsid w:val="002C793D"/>
    <w:pPr>
      <w:keepNext/>
      <w:spacing w:before="120" w:after="120"/>
      <w:outlineLvl w:val="2"/>
    </w:pPr>
    <w:rPr>
      <w:i/>
      <w:snapToGrid w:val="0"/>
    </w:rPr>
  </w:style>
  <w:style w:type="paragraph" w:customStyle="1" w:styleId="ISAFHeading4">
    <w:name w:val="ISAF Heading 4"/>
    <w:basedOn w:val="Normal"/>
    <w:rsid w:val="00C648A9"/>
    <w:pPr>
      <w:keepNext/>
      <w:spacing w:before="240" w:after="120"/>
      <w:outlineLvl w:val="3"/>
    </w:pPr>
    <w:rPr>
      <w:b/>
      <w:snapToGrid w:val="0"/>
      <w:sz w:val="28"/>
    </w:rPr>
  </w:style>
  <w:style w:type="paragraph" w:customStyle="1" w:styleId="ISAFHeadingList1">
    <w:name w:val="ISAF Heading List 1"/>
    <w:basedOn w:val="ISAFHeading1"/>
    <w:next w:val="Normal"/>
    <w:rsid w:val="002C793D"/>
    <w:pPr>
      <w:numPr>
        <w:numId w:val="28"/>
      </w:numPr>
    </w:pPr>
  </w:style>
  <w:style w:type="paragraph" w:customStyle="1" w:styleId="ISAFHeadingList2">
    <w:name w:val="ISAF Heading List 2"/>
    <w:basedOn w:val="Heading2"/>
    <w:next w:val="Normal"/>
    <w:rsid w:val="002C793D"/>
    <w:pPr>
      <w:numPr>
        <w:ilvl w:val="1"/>
        <w:numId w:val="28"/>
      </w:numPr>
      <w:spacing w:before="0" w:after="120"/>
    </w:pPr>
    <w:rPr>
      <w:b w:val="0"/>
      <w:i w:val="0"/>
      <w:snapToGrid w:val="0"/>
      <w:sz w:val="24"/>
      <w:szCs w:val="24"/>
      <w:u w:val="single"/>
    </w:rPr>
  </w:style>
  <w:style w:type="paragraph" w:customStyle="1" w:styleId="ISAFHeadingList3">
    <w:name w:val="ISAF Heading List 3"/>
    <w:basedOn w:val="ISAFHeading3"/>
    <w:next w:val="Normal"/>
    <w:rsid w:val="002C793D"/>
    <w:pPr>
      <w:numPr>
        <w:ilvl w:val="2"/>
        <w:numId w:val="28"/>
      </w:numPr>
      <w:spacing w:before="0"/>
    </w:pPr>
    <w:rPr>
      <w:i w:val="0"/>
    </w:rPr>
  </w:style>
  <w:style w:type="paragraph" w:styleId="Footer">
    <w:name w:val="footer"/>
    <w:basedOn w:val="Normal"/>
    <w:rsid w:val="00E40DDD"/>
    <w:pPr>
      <w:tabs>
        <w:tab w:val="center" w:pos="4320"/>
        <w:tab w:val="right" w:pos="8640"/>
      </w:tabs>
    </w:pPr>
    <w:rPr>
      <w:sz w:val="20"/>
    </w:rPr>
  </w:style>
  <w:style w:type="paragraph" w:customStyle="1" w:styleId="ISAFnumberedlist1">
    <w:name w:val="ISAF numbered list 1"/>
    <w:basedOn w:val="ISAFHeading1"/>
    <w:next w:val="Normal"/>
    <w:rsid w:val="002C793D"/>
    <w:pPr>
      <w:numPr>
        <w:numId w:val="31"/>
      </w:numPr>
    </w:pPr>
  </w:style>
  <w:style w:type="paragraph" w:customStyle="1" w:styleId="ISAFnumberedlist2">
    <w:name w:val="ISAF numbered list 2"/>
    <w:basedOn w:val="Normal"/>
    <w:rsid w:val="002C793D"/>
    <w:pPr>
      <w:numPr>
        <w:ilvl w:val="1"/>
        <w:numId w:val="31"/>
      </w:numPr>
      <w:spacing w:after="120"/>
    </w:pPr>
    <w:rPr>
      <w:snapToGrid w:val="0"/>
    </w:rPr>
  </w:style>
  <w:style w:type="paragraph" w:customStyle="1" w:styleId="ISAFnumberedlist3">
    <w:name w:val="ISAF numbered list 3"/>
    <w:basedOn w:val="ISAFnumberedlist2"/>
    <w:rsid w:val="002C793D"/>
    <w:pPr>
      <w:numPr>
        <w:ilvl w:val="2"/>
      </w:numPr>
    </w:pPr>
  </w:style>
  <w:style w:type="paragraph" w:customStyle="1" w:styleId="ISAFtest">
    <w:name w:val="ISAF test"/>
    <w:basedOn w:val="Normal"/>
    <w:rsid w:val="002C793D"/>
    <w:rPr>
      <w:rFonts w:ascii="Arial Bold" w:hAnsi="Arial Bold"/>
      <w:b/>
    </w:rPr>
  </w:style>
  <w:style w:type="paragraph" w:styleId="Header">
    <w:name w:val="header"/>
    <w:basedOn w:val="Normal"/>
    <w:rsid w:val="00721F7A"/>
    <w:pPr>
      <w:tabs>
        <w:tab w:val="center" w:pos="4153"/>
        <w:tab w:val="right" w:pos="8306"/>
      </w:tabs>
    </w:pPr>
  </w:style>
  <w:style w:type="paragraph" w:customStyle="1" w:styleId="ISAFtext1">
    <w:name w:val="ISAF text 1"/>
    <w:basedOn w:val="NormalIndent"/>
    <w:rsid w:val="002C793D"/>
    <w:pPr>
      <w:ind w:left="567"/>
    </w:pPr>
    <w:rPr>
      <w:snapToGrid w:val="0"/>
    </w:rPr>
  </w:style>
  <w:style w:type="paragraph" w:styleId="NormalIndent">
    <w:name w:val="Normal Indent"/>
    <w:basedOn w:val="Normal"/>
    <w:semiHidden/>
    <w:rsid w:val="002C793D"/>
    <w:pPr>
      <w:ind w:left="720"/>
    </w:pPr>
  </w:style>
  <w:style w:type="paragraph" w:customStyle="1" w:styleId="ISAFtext2">
    <w:name w:val="ISAF text 2"/>
    <w:basedOn w:val="NormalIndent"/>
    <w:next w:val="Normal"/>
    <w:rsid w:val="002C793D"/>
    <w:pPr>
      <w:spacing w:after="120"/>
      <w:ind w:left="567"/>
    </w:pPr>
    <w:rPr>
      <w:snapToGrid w:val="0"/>
    </w:rPr>
  </w:style>
  <w:style w:type="paragraph" w:customStyle="1" w:styleId="ISAFtext3">
    <w:name w:val="ISAF text 3"/>
    <w:basedOn w:val="ISAFtext2"/>
    <w:rsid w:val="002C793D"/>
    <w:pPr>
      <w:ind w:left="1134"/>
    </w:pPr>
  </w:style>
  <w:style w:type="paragraph" w:customStyle="1" w:styleId="ISAFTitle">
    <w:name w:val="ISAF Title"/>
    <w:basedOn w:val="Normal"/>
    <w:rsid w:val="002C793D"/>
    <w:pPr>
      <w:spacing w:after="240"/>
      <w:jc w:val="center"/>
    </w:pPr>
    <w:rPr>
      <w:b/>
      <w:caps/>
      <w:snapToGrid w:val="0"/>
      <w:kern w:val="32"/>
      <w:u w:val="single"/>
    </w:rPr>
  </w:style>
  <w:style w:type="character" w:styleId="PageNumber">
    <w:name w:val="page number"/>
    <w:basedOn w:val="DefaultParagraphFont"/>
    <w:rsid w:val="00721F7A"/>
  </w:style>
  <w:style w:type="character" w:styleId="Hyperlink">
    <w:name w:val="Hyperlink"/>
    <w:basedOn w:val="DefaultParagraphFont"/>
    <w:rsid w:val="00C95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eofficials@isaf.co.u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dministration\Templates\ISAF%20UK%20new\ISAF%20Online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ISAF Online Document Template</Template>
  <TotalTime>25</TotalTime>
  <Pages>1</Pages>
  <Words>262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ISAF UK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Jon Napier</dc:creator>
  <cp:lastModifiedBy>Jon Napier</cp:lastModifiedBy>
  <cp:revision>2</cp:revision>
  <dcterms:created xsi:type="dcterms:W3CDTF">2013-02-18T15:45:00Z</dcterms:created>
  <dcterms:modified xsi:type="dcterms:W3CDTF">2013-03-18T11:12:00Z</dcterms:modified>
</cp:coreProperties>
</file>